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08" w:rsidRPr="00725907" w:rsidRDefault="003A5508" w:rsidP="003A5508">
      <w:pPr>
        <w:jc w:val="center"/>
        <w:rPr>
          <w:rFonts w:ascii="Calibri" w:hAnsi="Calibri" w:cs="Calibri"/>
          <w:b/>
          <w:sz w:val="32"/>
          <w:szCs w:val="32"/>
        </w:rPr>
      </w:pPr>
      <w:r w:rsidRPr="00725907">
        <w:rPr>
          <w:rFonts w:ascii="Calibri" w:hAnsi="Calibri" w:cs="Calibri"/>
          <w:b/>
          <w:sz w:val="32"/>
          <w:szCs w:val="32"/>
        </w:rPr>
        <w:t>Position Description</w:t>
      </w:r>
    </w:p>
    <w:p w:rsidR="003A5508" w:rsidRPr="00766139" w:rsidRDefault="003A5508" w:rsidP="003A5508">
      <w:pPr>
        <w:jc w:val="center"/>
        <w:rPr>
          <w:rFonts w:ascii="Calibri" w:hAnsi="Calibri" w:cs="Calibri"/>
          <w:b/>
          <w:caps/>
          <w:sz w:val="32"/>
          <w:szCs w:val="32"/>
        </w:rPr>
      </w:pPr>
      <w:r>
        <w:rPr>
          <w:rFonts w:ascii="Calibri" w:hAnsi="Calibri" w:cs="Calibri"/>
          <w:b/>
          <w:caps/>
          <w:sz w:val="32"/>
          <w:szCs w:val="32"/>
        </w:rPr>
        <w:t>SCOUT</w:t>
      </w:r>
      <w:r w:rsidR="00836A5D">
        <w:rPr>
          <w:rFonts w:ascii="Calibri" w:hAnsi="Calibri" w:cs="Calibri"/>
          <w:b/>
          <w:sz w:val="32"/>
          <w:szCs w:val="32"/>
        </w:rPr>
        <w:t xml:space="preserve">s </w:t>
      </w:r>
      <w:r w:rsidR="000B5603" w:rsidRPr="00766139">
        <w:rPr>
          <w:rFonts w:ascii="Calibri" w:hAnsi="Calibri" w:cs="Calibri"/>
          <w:b/>
          <w:szCs w:val="32"/>
        </w:rPr>
        <w:t>(Success C</w:t>
      </w:r>
      <w:r w:rsidR="00766139" w:rsidRPr="00766139">
        <w:rPr>
          <w:rFonts w:ascii="Calibri" w:hAnsi="Calibri" w:cs="Calibri"/>
          <w:b/>
          <w:szCs w:val="32"/>
        </w:rPr>
        <w:t>o</w:t>
      </w:r>
      <w:r w:rsidR="000B5603" w:rsidRPr="00766139">
        <w:rPr>
          <w:rFonts w:ascii="Calibri" w:hAnsi="Calibri" w:cs="Calibri"/>
          <w:b/>
          <w:szCs w:val="32"/>
        </w:rPr>
        <w:t xml:space="preserve">ach for </w:t>
      </w:r>
      <w:r w:rsidR="00766139">
        <w:rPr>
          <w:rFonts w:ascii="Calibri" w:hAnsi="Calibri" w:cs="Calibri"/>
          <w:b/>
          <w:szCs w:val="32"/>
        </w:rPr>
        <w:t>O</w:t>
      </w:r>
      <w:r w:rsidR="00766139" w:rsidRPr="00766139">
        <w:rPr>
          <w:rFonts w:ascii="Calibri" w:hAnsi="Calibri" w:cs="Calibri"/>
          <w:b/>
          <w:szCs w:val="32"/>
        </w:rPr>
        <w:t>u</w:t>
      </w:r>
      <w:r w:rsidR="000B5603" w:rsidRPr="00766139">
        <w:rPr>
          <w:rFonts w:ascii="Calibri" w:hAnsi="Calibri" w:cs="Calibri"/>
          <w:b/>
          <w:szCs w:val="32"/>
        </w:rPr>
        <w:t>tstanding Transfers</w:t>
      </w:r>
      <w:r w:rsidR="00E41996" w:rsidRPr="00766139">
        <w:rPr>
          <w:rFonts w:ascii="Calibri" w:hAnsi="Calibri" w:cs="Calibri"/>
          <w:b/>
          <w:caps/>
          <w:szCs w:val="32"/>
        </w:rPr>
        <w:t>)</w:t>
      </w:r>
    </w:p>
    <w:p w:rsidR="003A5508" w:rsidRPr="00F01934" w:rsidRDefault="003A5508" w:rsidP="00F01934">
      <w:pPr>
        <w:rPr>
          <w:rFonts w:asciiTheme="minorHAnsi" w:hAnsiTheme="minorHAnsi" w:cs="Calibri"/>
          <w:sz w:val="22"/>
          <w:szCs w:val="22"/>
        </w:rPr>
      </w:pPr>
    </w:p>
    <w:p w:rsidR="000F1240" w:rsidRPr="00F01934" w:rsidRDefault="000F1240" w:rsidP="00F01934">
      <w:pPr>
        <w:tabs>
          <w:tab w:val="left" w:pos="720"/>
          <w:tab w:val="left" w:pos="1440"/>
          <w:tab w:val="left" w:pos="2160"/>
          <w:tab w:val="left" w:pos="7200"/>
        </w:tabs>
        <w:spacing w:line="240" w:lineRule="exact"/>
        <w:ind w:left="600" w:hanging="600"/>
        <w:rPr>
          <w:rFonts w:asciiTheme="minorHAnsi" w:hAnsiTheme="minorHAnsi"/>
          <w:sz w:val="22"/>
          <w:szCs w:val="22"/>
        </w:rPr>
      </w:pPr>
      <w:r w:rsidRPr="00F01934">
        <w:rPr>
          <w:rFonts w:asciiTheme="minorHAnsi" w:hAnsiTheme="minorHAnsi"/>
          <w:b/>
          <w:sz w:val="22"/>
          <w:szCs w:val="22"/>
        </w:rPr>
        <w:t>1.1</w:t>
      </w:r>
      <w:r w:rsidRPr="00F01934">
        <w:rPr>
          <w:rFonts w:asciiTheme="minorHAnsi" w:hAnsiTheme="minorHAnsi"/>
          <w:b/>
          <w:sz w:val="22"/>
          <w:szCs w:val="22"/>
        </w:rPr>
        <w:tab/>
        <w:t xml:space="preserve">Major Responsibility: </w:t>
      </w:r>
      <w:r w:rsidRPr="00F01934">
        <w:rPr>
          <w:rFonts w:asciiTheme="minorHAnsi" w:hAnsiTheme="minorHAnsi"/>
          <w:sz w:val="22"/>
          <w:szCs w:val="22"/>
        </w:rPr>
        <w:t xml:space="preserve">Attend and participate in the AG </w:t>
      </w:r>
      <w:r w:rsidR="00EC72A8" w:rsidRPr="00F01934">
        <w:rPr>
          <w:rFonts w:asciiTheme="minorHAnsi" w:hAnsiTheme="minorHAnsi"/>
          <w:sz w:val="22"/>
          <w:szCs w:val="22"/>
        </w:rPr>
        <w:t>3010, Transfer Seminar,</w:t>
      </w:r>
      <w:r w:rsidRPr="00F01934">
        <w:rPr>
          <w:rFonts w:asciiTheme="minorHAnsi" w:hAnsiTheme="minorHAnsi"/>
          <w:sz w:val="22"/>
          <w:szCs w:val="22"/>
        </w:rPr>
        <w:t xml:space="preserve"> </w:t>
      </w:r>
      <w:r w:rsidR="00EC72A8" w:rsidRPr="00F01934">
        <w:rPr>
          <w:rFonts w:asciiTheme="minorHAnsi" w:hAnsiTheme="minorHAnsi"/>
          <w:sz w:val="22"/>
          <w:szCs w:val="22"/>
        </w:rPr>
        <w:t>(MW 3:30-4:20 p.m. for first 8 weeks</w:t>
      </w:r>
      <w:r w:rsidR="000416A4">
        <w:rPr>
          <w:rFonts w:asciiTheme="minorHAnsi" w:hAnsiTheme="minorHAnsi"/>
          <w:sz w:val="22"/>
          <w:szCs w:val="22"/>
        </w:rPr>
        <w:t xml:space="preserve"> of fall semester</w:t>
      </w:r>
      <w:r w:rsidR="00EC72A8" w:rsidRPr="00F01934">
        <w:rPr>
          <w:rFonts w:asciiTheme="minorHAnsi" w:hAnsiTheme="minorHAnsi"/>
          <w:sz w:val="22"/>
          <w:szCs w:val="22"/>
        </w:rPr>
        <w:t xml:space="preserve">) </w:t>
      </w:r>
      <w:r w:rsidRPr="00F01934">
        <w:rPr>
          <w:rFonts w:asciiTheme="minorHAnsi" w:hAnsiTheme="minorHAnsi"/>
          <w:sz w:val="22"/>
          <w:szCs w:val="22"/>
        </w:rPr>
        <w:t xml:space="preserve">and serve as a positive role model and mentor, both in and out of class. </w:t>
      </w:r>
    </w:p>
    <w:p w:rsidR="000F1240" w:rsidRPr="00F01934" w:rsidRDefault="000F1240" w:rsidP="000416A4">
      <w:pPr>
        <w:ind w:left="600" w:firstLine="480"/>
        <w:rPr>
          <w:rFonts w:asciiTheme="minorHAnsi" w:hAnsiTheme="minorHAnsi"/>
          <w:b/>
          <w:sz w:val="22"/>
          <w:szCs w:val="22"/>
        </w:rPr>
      </w:pPr>
      <w:r w:rsidRPr="00F01934">
        <w:rPr>
          <w:rFonts w:asciiTheme="minorHAnsi" w:hAnsiTheme="minorHAnsi"/>
          <w:b/>
          <w:sz w:val="22"/>
          <w:szCs w:val="22"/>
        </w:rPr>
        <w:t>Specific:</w:t>
      </w:r>
    </w:p>
    <w:p w:rsidR="000416A4" w:rsidRPr="000416A4" w:rsidRDefault="000416A4" w:rsidP="000416A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01934">
        <w:rPr>
          <w:rFonts w:asciiTheme="minorHAnsi" w:hAnsiTheme="minorHAnsi"/>
          <w:sz w:val="22"/>
          <w:szCs w:val="22"/>
        </w:rPr>
        <w:t>Participate fully in the activities of AG 3010</w:t>
      </w:r>
    </w:p>
    <w:p w:rsidR="000416A4" w:rsidRPr="000416A4" w:rsidRDefault="000416A4" w:rsidP="000416A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01934">
        <w:rPr>
          <w:rFonts w:asciiTheme="minorHAnsi" w:hAnsiTheme="minorHAnsi"/>
          <w:sz w:val="22"/>
          <w:szCs w:val="22"/>
        </w:rPr>
        <w:t>Assist the instructor and GTA</w:t>
      </w:r>
      <w:r>
        <w:rPr>
          <w:rFonts w:asciiTheme="minorHAnsi" w:hAnsiTheme="minorHAnsi"/>
          <w:sz w:val="22"/>
          <w:szCs w:val="22"/>
        </w:rPr>
        <w:t>s</w:t>
      </w:r>
      <w:r w:rsidRPr="00F01934">
        <w:rPr>
          <w:rFonts w:asciiTheme="minorHAnsi" w:hAnsiTheme="minorHAnsi"/>
          <w:sz w:val="22"/>
          <w:szCs w:val="22"/>
        </w:rPr>
        <w:t xml:space="preserve"> with various tasks</w:t>
      </w:r>
    </w:p>
    <w:p w:rsidR="000416A4" w:rsidRDefault="000416A4" w:rsidP="000416A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01934">
        <w:rPr>
          <w:rFonts w:asciiTheme="minorHAnsi" w:hAnsiTheme="minorHAnsi"/>
          <w:sz w:val="22"/>
          <w:szCs w:val="22"/>
        </w:rPr>
        <w:t>Lead small group discussions of various topics that will be covered in the AG 3010 course</w:t>
      </w:r>
    </w:p>
    <w:p w:rsidR="000F1240" w:rsidRPr="00F01934" w:rsidRDefault="000F1240" w:rsidP="000416A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01934">
        <w:rPr>
          <w:rFonts w:asciiTheme="minorHAnsi" w:hAnsiTheme="minorHAnsi"/>
          <w:sz w:val="22"/>
          <w:szCs w:val="22"/>
        </w:rPr>
        <w:t>Exhibit a positive a</w:t>
      </w:r>
      <w:bookmarkStart w:id="0" w:name="_GoBack"/>
      <w:bookmarkEnd w:id="0"/>
      <w:r w:rsidRPr="00F01934">
        <w:rPr>
          <w:rFonts w:asciiTheme="minorHAnsi" w:hAnsiTheme="minorHAnsi"/>
          <w:sz w:val="22"/>
          <w:szCs w:val="22"/>
        </w:rPr>
        <w:t>ttitude about OSU and CASNR</w:t>
      </w:r>
    </w:p>
    <w:p w:rsidR="000416A4" w:rsidRPr="000416A4" w:rsidRDefault="000416A4" w:rsidP="000416A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416A4">
        <w:rPr>
          <w:rFonts w:asciiTheme="minorHAnsi" w:hAnsiTheme="minorHAnsi"/>
          <w:sz w:val="22"/>
          <w:szCs w:val="22"/>
        </w:rPr>
        <w:t>Model good student behavior by attending class and modeling good study habits and behaviors; maintain a 2.75 cumulative GPA.</w:t>
      </w:r>
    </w:p>
    <w:p w:rsidR="000F1240" w:rsidRPr="00F01934" w:rsidRDefault="000F1240" w:rsidP="000416A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01934">
        <w:rPr>
          <w:rFonts w:asciiTheme="minorHAnsi" w:hAnsiTheme="minorHAnsi"/>
          <w:sz w:val="22"/>
          <w:szCs w:val="22"/>
        </w:rPr>
        <w:t xml:space="preserve">Be active in activities that promote personal and professional growth </w:t>
      </w:r>
    </w:p>
    <w:p w:rsidR="000416A4" w:rsidRPr="000416A4" w:rsidRDefault="000416A4" w:rsidP="000416A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416A4">
        <w:rPr>
          <w:rFonts w:asciiTheme="minorHAnsi" w:hAnsiTheme="minorHAnsi"/>
          <w:sz w:val="22"/>
          <w:szCs w:val="22"/>
        </w:rPr>
        <w:t>Practice good time management through identification of priorities, management of commitments, and implementation of other measures of efficiency and effectiveness.</w:t>
      </w:r>
    </w:p>
    <w:p w:rsidR="000416A4" w:rsidRPr="00F01934" w:rsidRDefault="000416A4" w:rsidP="000416A4">
      <w:pPr>
        <w:tabs>
          <w:tab w:val="left" w:pos="720"/>
          <w:tab w:val="left" w:pos="1440"/>
          <w:tab w:val="left" w:pos="2160"/>
          <w:tab w:val="left" w:pos="7200"/>
        </w:tabs>
        <w:spacing w:line="240" w:lineRule="exact"/>
        <w:ind w:left="600" w:hanging="600"/>
        <w:rPr>
          <w:rFonts w:asciiTheme="minorHAnsi" w:hAnsiTheme="minorHAnsi"/>
          <w:sz w:val="22"/>
          <w:szCs w:val="22"/>
        </w:rPr>
      </w:pPr>
    </w:p>
    <w:p w:rsidR="000416A4" w:rsidRPr="00F01934" w:rsidRDefault="000416A4" w:rsidP="000416A4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1.</w:t>
      </w:r>
      <w:r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b/>
          <w:sz w:val="22"/>
          <w:szCs w:val="22"/>
        </w:rPr>
        <w:tab/>
      </w:r>
      <w:r w:rsidRPr="00F01934">
        <w:rPr>
          <w:rFonts w:asciiTheme="minorHAnsi" w:hAnsiTheme="minorHAnsi"/>
          <w:b/>
          <w:sz w:val="22"/>
          <w:szCs w:val="22"/>
        </w:rPr>
        <w:t xml:space="preserve">Major Responsibility:  </w:t>
      </w:r>
      <w:r w:rsidRPr="00F01934">
        <w:rPr>
          <w:rFonts w:asciiTheme="minorHAnsi" w:hAnsiTheme="minorHAnsi"/>
          <w:sz w:val="22"/>
          <w:szCs w:val="22"/>
        </w:rPr>
        <w:t>Serve as a</w:t>
      </w:r>
      <w:r>
        <w:rPr>
          <w:rFonts w:asciiTheme="minorHAnsi" w:hAnsiTheme="minorHAnsi"/>
          <w:sz w:val="22"/>
          <w:szCs w:val="22"/>
        </w:rPr>
        <w:t xml:space="preserve">n independent mentor and </w:t>
      </w:r>
      <w:r w:rsidRPr="00F01934">
        <w:rPr>
          <w:rFonts w:asciiTheme="minorHAnsi" w:hAnsiTheme="minorHAnsi"/>
          <w:sz w:val="22"/>
          <w:szCs w:val="22"/>
        </w:rPr>
        <w:t xml:space="preserve">key resource person who </w:t>
      </w:r>
      <w:proofErr w:type="gramStart"/>
      <w:r w:rsidRPr="00F01934">
        <w:rPr>
          <w:rFonts w:asciiTheme="minorHAnsi" w:hAnsiTheme="minorHAnsi"/>
          <w:sz w:val="22"/>
          <w:szCs w:val="22"/>
        </w:rPr>
        <w:t>assists</w:t>
      </w:r>
      <w:proofErr w:type="gramEnd"/>
      <w:r w:rsidRPr="00F01934">
        <w:rPr>
          <w:rFonts w:asciiTheme="minorHAnsi" w:hAnsiTheme="minorHAnsi"/>
          <w:sz w:val="22"/>
          <w:szCs w:val="22"/>
        </w:rPr>
        <w:t xml:space="preserve"> transfer students in becoming engaged and involved in academic, extracurricular, professional and social activities that promote personal growth and development.</w:t>
      </w:r>
    </w:p>
    <w:p w:rsidR="000416A4" w:rsidRPr="00F01934" w:rsidRDefault="000416A4" w:rsidP="000416A4">
      <w:pPr>
        <w:ind w:left="1080"/>
        <w:rPr>
          <w:rFonts w:asciiTheme="minorHAnsi" w:hAnsiTheme="minorHAnsi" w:cs="Calibri"/>
          <w:b/>
          <w:sz w:val="22"/>
          <w:szCs w:val="22"/>
        </w:rPr>
      </w:pPr>
      <w:r w:rsidRPr="00F01934">
        <w:rPr>
          <w:rFonts w:asciiTheme="minorHAnsi" w:hAnsiTheme="minorHAnsi" w:cs="Calibri"/>
          <w:b/>
          <w:sz w:val="22"/>
          <w:szCs w:val="22"/>
        </w:rPr>
        <w:t>Specific:</w:t>
      </w:r>
    </w:p>
    <w:p w:rsidR="000416A4" w:rsidRPr="00F76E51" w:rsidRDefault="000416A4" w:rsidP="000416A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76E51">
        <w:rPr>
          <w:rFonts w:asciiTheme="minorHAnsi" w:hAnsiTheme="minorHAnsi"/>
          <w:sz w:val="22"/>
          <w:szCs w:val="22"/>
        </w:rPr>
        <w:t>Reach out to assigned transfer students</w:t>
      </w:r>
      <w:r>
        <w:rPr>
          <w:rFonts w:asciiTheme="minorHAnsi" w:hAnsiTheme="minorHAnsi"/>
          <w:sz w:val="22"/>
          <w:szCs w:val="22"/>
        </w:rPr>
        <w:t xml:space="preserve"> during the summer to introduce self and </w:t>
      </w:r>
      <w:r w:rsidRPr="00F76E51">
        <w:rPr>
          <w:rFonts w:asciiTheme="minorHAnsi" w:hAnsiTheme="minorHAnsi"/>
          <w:sz w:val="22"/>
          <w:szCs w:val="22"/>
        </w:rPr>
        <w:t xml:space="preserve">every 2 weeks </w:t>
      </w:r>
      <w:r>
        <w:rPr>
          <w:rFonts w:asciiTheme="minorHAnsi" w:hAnsiTheme="minorHAnsi"/>
          <w:sz w:val="22"/>
          <w:szCs w:val="22"/>
        </w:rPr>
        <w:t xml:space="preserve">throughout the academic year </w:t>
      </w:r>
      <w:r w:rsidRPr="00F76E51">
        <w:rPr>
          <w:rFonts w:asciiTheme="minorHAnsi" w:hAnsiTheme="minorHAnsi"/>
          <w:sz w:val="22"/>
          <w:szCs w:val="22"/>
        </w:rPr>
        <w:t>to check-in on progress, needs and questions</w:t>
      </w:r>
      <w:r>
        <w:rPr>
          <w:rFonts w:asciiTheme="minorHAnsi" w:hAnsiTheme="minorHAnsi"/>
          <w:sz w:val="22"/>
          <w:szCs w:val="22"/>
        </w:rPr>
        <w:t>; l</w:t>
      </w:r>
      <w:r w:rsidRPr="00F76E51">
        <w:rPr>
          <w:rFonts w:asciiTheme="minorHAnsi" w:hAnsiTheme="minorHAnsi"/>
          <w:sz w:val="22"/>
          <w:szCs w:val="22"/>
        </w:rPr>
        <w:t>og attempted/actual contacts with students</w:t>
      </w:r>
      <w:r>
        <w:rPr>
          <w:rFonts w:asciiTheme="minorHAnsi" w:hAnsiTheme="minorHAnsi"/>
          <w:sz w:val="22"/>
          <w:szCs w:val="22"/>
        </w:rPr>
        <w:t>.</w:t>
      </w:r>
    </w:p>
    <w:p w:rsidR="000416A4" w:rsidRDefault="000416A4" w:rsidP="000416A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76E51">
        <w:rPr>
          <w:rFonts w:asciiTheme="minorHAnsi" w:hAnsiTheme="minorHAnsi"/>
          <w:sz w:val="22"/>
          <w:szCs w:val="22"/>
        </w:rPr>
        <w:t>Learn about, provide info</w:t>
      </w:r>
      <w:r>
        <w:rPr>
          <w:rFonts w:asciiTheme="minorHAnsi" w:hAnsiTheme="minorHAnsi"/>
          <w:sz w:val="22"/>
          <w:szCs w:val="22"/>
        </w:rPr>
        <w:t>rmation about</w:t>
      </w:r>
      <w:r w:rsidRPr="00F76E51">
        <w:rPr>
          <w:rFonts w:asciiTheme="minorHAnsi" w:hAnsiTheme="minorHAnsi"/>
          <w:sz w:val="22"/>
          <w:szCs w:val="22"/>
        </w:rPr>
        <w:t>, and direct students to OSU/CASNR/community resources</w:t>
      </w:r>
      <w:r>
        <w:rPr>
          <w:rFonts w:asciiTheme="minorHAnsi" w:hAnsiTheme="minorHAnsi"/>
          <w:sz w:val="22"/>
          <w:szCs w:val="22"/>
        </w:rPr>
        <w:t>.</w:t>
      </w:r>
    </w:p>
    <w:p w:rsidR="000416A4" w:rsidRPr="00F01934" w:rsidRDefault="000416A4" w:rsidP="000416A4">
      <w:pPr>
        <w:numPr>
          <w:ilvl w:val="1"/>
          <w:numId w:val="1"/>
        </w:numPr>
        <w:tabs>
          <w:tab w:val="num" w:pos="2160"/>
        </w:tabs>
        <w:rPr>
          <w:rFonts w:asciiTheme="minorHAnsi" w:hAnsiTheme="minorHAnsi" w:cs="Calibri"/>
          <w:b/>
          <w:sz w:val="22"/>
          <w:szCs w:val="22"/>
        </w:rPr>
      </w:pPr>
      <w:r w:rsidRPr="00F01934">
        <w:rPr>
          <w:rFonts w:asciiTheme="minorHAnsi" w:hAnsiTheme="minorHAnsi"/>
          <w:sz w:val="22"/>
          <w:szCs w:val="22"/>
        </w:rPr>
        <w:t>Stay updated on current events and happenings at the college, departmental and university levels.</w:t>
      </w:r>
      <w:r w:rsidRPr="00F01934">
        <w:rPr>
          <w:rFonts w:asciiTheme="minorHAnsi" w:hAnsiTheme="minorHAnsi" w:cs="Calibri"/>
          <w:sz w:val="22"/>
          <w:szCs w:val="22"/>
        </w:rPr>
        <w:t xml:space="preserve"> </w:t>
      </w:r>
    </w:p>
    <w:p w:rsidR="000416A4" w:rsidRPr="00F76E51" w:rsidRDefault="000416A4" w:rsidP="000416A4">
      <w:pPr>
        <w:numPr>
          <w:ilvl w:val="1"/>
          <w:numId w:val="1"/>
        </w:numPr>
        <w:tabs>
          <w:tab w:val="num" w:pos="2160"/>
        </w:tabs>
        <w:rPr>
          <w:rFonts w:asciiTheme="minorHAnsi" w:hAnsiTheme="minorHAnsi" w:cs="Calibri"/>
          <w:b/>
          <w:sz w:val="22"/>
          <w:szCs w:val="22"/>
        </w:rPr>
      </w:pPr>
      <w:r w:rsidRPr="00F01934">
        <w:rPr>
          <w:rFonts w:asciiTheme="minorHAnsi" w:hAnsiTheme="minorHAnsi" w:cs="Calibri"/>
          <w:sz w:val="22"/>
          <w:szCs w:val="22"/>
        </w:rPr>
        <w:t xml:space="preserve">Actively encourage student </w:t>
      </w:r>
      <w:r>
        <w:rPr>
          <w:rFonts w:asciiTheme="minorHAnsi" w:hAnsiTheme="minorHAnsi" w:cs="Calibri"/>
          <w:sz w:val="22"/>
          <w:szCs w:val="22"/>
        </w:rPr>
        <w:t xml:space="preserve">academic, social and professional </w:t>
      </w:r>
      <w:r w:rsidRPr="00F01934">
        <w:rPr>
          <w:rFonts w:asciiTheme="minorHAnsi" w:hAnsiTheme="minorHAnsi" w:cs="Calibri"/>
          <w:sz w:val="22"/>
          <w:szCs w:val="22"/>
        </w:rPr>
        <w:t>involvement in CASNR, OSU and the community.</w:t>
      </w:r>
    </w:p>
    <w:p w:rsidR="000416A4" w:rsidRPr="00F01934" w:rsidRDefault="000416A4" w:rsidP="000416A4">
      <w:pPr>
        <w:tabs>
          <w:tab w:val="num" w:pos="2160"/>
        </w:tabs>
        <w:ind w:left="1800"/>
        <w:rPr>
          <w:rFonts w:asciiTheme="minorHAnsi" w:hAnsiTheme="minorHAnsi" w:cs="Calibri"/>
          <w:b/>
          <w:sz w:val="22"/>
          <w:szCs w:val="22"/>
        </w:rPr>
      </w:pPr>
    </w:p>
    <w:p w:rsidR="000416A4" w:rsidRPr="00F01934" w:rsidRDefault="000416A4" w:rsidP="000416A4">
      <w:pPr>
        <w:tabs>
          <w:tab w:val="left" w:pos="720"/>
          <w:tab w:val="left" w:pos="1440"/>
          <w:tab w:val="left" w:pos="2160"/>
          <w:tab w:val="left" w:pos="7200"/>
        </w:tabs>
        <w:spacing w:line="240" w:lineRule="exact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1.3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Major Responsibility:</w:t>
      </w:r>
      <w:r w:rsidRPr="00F01934">
        <w:rPr>
          <w:rFonts w:asciiTheme="minorHAnsi" w:hAnsiTheme="minorHAnsi"/>
          <w:b/>
          <w:sz w:val="22"/>
          <w:szCs w:val="22"/>
        </w:rPr>
        <w:t xml:space="preserve"> </w:t>
      </w:r>
      <w:r w:rsidRPr="00F01934">
        <w:rPr>
          <w:rFonts w:asciiTheme="minorHAnsi" w:hAnsiTheme="minorHAnsi"/>
          <w:sz w:val="22"/>
          <w:szCs w:val="22"/>
        </w:rPr>
        <w:t>Serve as a host to enrolling transfer students during New Student Orientation and E</w:t>
      </w:r>
      <w:r>
        <w:rPr>
          <w:rFonts w:asciiTheme="minorHAnsi" w:hAnsiTheme="minorHAnsi"/>
          <w:sz w:val="22"/>
          <w:szCs w:val="22"/>
        </w:rPr>
        <w:t>nrollment Programs during April, May, June, July, August, November and December</w:t>
      </w:r>
      <w:r>
        <w:rPr>
          <w:rFonts w:asciiTheme="minorHAnsi" w:hAnsiTheme="minorHAnsi"/>
          <w:sz w:val="22"/>
          <w:szCs w:val="22"/>
        </w:rPr>
        <w:t xml:space="preserve"> (as available during summer and winter breaks)</w:t>
      </w:r>
      <w:r>
        <w:rPr>
          <w:rFonts w:asciiTheme="minorHAnsi" w:hAnsiTheme="minorHAnsi"/>
          <w:sz w:val="22"/>
          <w:szCs w:val="22"/>
        </w:rPr>
        <w:t>.</w:t>
      </w:r>
    </w:p>
    <w:p w:rsidR="000416A4" w:rsidRPr="000416A4" w:rsidRDefault="000416A4" w:rsidP="000416A4">
      <w:pPr>
        <w:ind w:left="1080"/>
        <w:rPr>
          <w:rFonts w:asciiTheme="minorHAnsi" w:hAnsiTheme="minorHAnsi" w:cs="Calibri"/>
          <w:b/>
          <w:sz w:val="22"/>
          <w:szCs w:val="22"/>
        </w:rPr>
      </w:pPr>
      <w:r w:rsidRPr="000416A4">
        <w:rPr>
          <w:rFonts w:asciiTheme="minorHAnsi" w:hAnsiTheme="minorHAnsi" w:cs="Calibri"/>
          <w:b/>
          <w:sz w:val="22"/>
          <w:szCs w:val="22"/>
        </w:rPr>
        <w:t>Specific:</w:t>
      </w:r>
    </w:p>
    <w:p w:rsidR="000416A4" w:rsidRPr="000416A4" w:rsidRDefault="000416A4" w:rsidP="000416A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416A4">
        <w:rPr>
          <w:rFonts w:asciiTheme="minorHAnsi" w:hAnsiTheme="minorHAnsi"/>
          <w:sz w:val="22"/>
          <w:szCs w:val="22"/>
        </w:rPr>
        <w:t xml:space="preserve">Work CASNR table at browse </w:t>
      </w:r>
      <w:r w:rsidR="00836A5D">
        <w:rPr>
          <w:rFonts w:asciiTheme="minorHAnsi" w:hAnsiTheme="minorHAnsi"/>
          <w:sz w:val="22"/>
          <w:szCs w:val="22"/>
        </w:rPr>
        <w:t>and</w:t>
      </w:r>
      <w:r w:rsidRPr="000416A4">
        <w:rPr>
          <w:rFonts w:asciiTheme="minorHAnsi" w:hAnsiTheme="minorHAnsi"/>
          <w:sz w:val="22"/>
          <w:szCs w:val="22"/>
        </w:rPr>
        <w:t xml:space="preserve"> provide student perspective</w:t>
      </w:r>
      <w:r w:rsidR="00836A5D">
        <w:rPr>
          <w:rFonts w:asciiTheme="minorHAnsi" w:hAnsiTheme="minorHAnsi"/>
          <w:sz w:val="22"/>
          <w:szCs w:val="22"/>
        </w:rPr>
        <w:t xml:space="preserve"> to enrolling students</w:t>
      </w:r>
    </w:p>
    <w:p w:rsidR="000416A4" w:rsidRPr="000416A4" w:rsidRDefault="000416A4" w:rsidP="000416A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416A4">
        <w:rPr>
          <w:rFonts w:asciiTheme="minorHAnsi" w:hAnsiTheme="minorHAnsi"/>
          <w:sz w:val="22"/>
          <w:szCs w:val="22"/>
        </w:rPr>
        <w:t xml:space="preserve">Escort </w:t>
      </w:r>
      <w:r w:rsidR="00836A5D">
        <w:rPr>
          <w:rFonts w:asciiTheme="minorHAnsi" w:hAnsiTheme="minorHAnsi"/>
          <w:sz w:val="22"/>
          <w:szCs w:val="22"/>
        </w:rPr>
        <w:t xml:space="preserve">new </w:t>
      </w:r>
      <w:r w:rsidRPr="000416A4">
        <w:rPr>
          <w:rFonts w:asciiTheme="minorHAnsi" w:hAnsiTheme="minorHAnsi"/>
          <w:sz w:val="22"/>
          <w:szCs w:val="22"/>
        </w:rPr>
        <w:t>students to AGH and to departments (as needed)</w:t>
      </w:r>
    </w:p>
    <w:p w:rsidR="000416A4" w:rsidRPr="000416A4" w:rsidRDefault="000416A4" w:rsidP="000416A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416A4">
        <w:rPr>
          <w:rFonts w:asciiTheme="minorHAnsi" w:hAnsiTheme="minorHAnsi"/>
          <w:sz w:val="22"/>
          <w:szCs w:val="22"/>
        </w:rPr>
        <w:t>Host tours of campus following enrollment at 3:00 p.m.</w:t>
      </w:r>
    </w:p>
    <w:p w:rsidR="000416A4" w:rsidRPr="00F01934" w:rsidRDefault="000416A4" w:rsidP="000416A4">
      <w:pPr>
        <w:ind w:left="1440"/>
        <w:rPr>
          <w:rFonts w:asciiTheme="minorHAnsi" w:hAnsiTheme="minorHAnsi"/>
          <w:sz w:val="22"/>
          <w:szCs w:val="22"/>
        </w:rPr>
      </w:pPr>
    </w:p>
    <w:p w:rsidR="00EC72A8" w:rsidRPr="00F01934" w:rsidRDefault="00EC72A8" w:rsidP="000416A4">
      <w:pPr>
        <w:tabs>
          <w:tab w:val="left" w:pos="720"/>
          <w:tab w:val="left" w:pos="1440"/>
          <w:tab w:val="left" w:pos="2160"/>
          <w:tab w:val="left" w:pos="7200"/>
        </w:tabs>
        <w:spacing w:line="240" w:lineRule="exact"/>
        <w:ind w:left="720" w:hanging="720"/>
        <w:rPr>
          <w:rFonts w:asciiTheme="minorHAnsi" w:hAnsiTheme="minorHAnsi"/>
          <w:sz w:val="22"/>
          <w:szCs w:val="22"/>
        </w:rPr>
      </w:pPr>
      <w:r w:rsidRPr="00F01934">
        <w:rPr>
          <w:rFonts w:asciiTheme="minorHAnsi" w:hAnsiTheme="minorHAnsi"/>
          <w:b/>
          <w:sz w:val="22"/>
          <w:szCs w:val="22"/>
        </w:rPr>
        <w:t>1.</w:t>
      </w:r>
      <w:r w:rsidR="000416A4">
        <w:rPr>
          <w:rFonts w:asciiTheme="minorHAnsi" w:hAnsiTheme="minorHAnsi"/>
          <w:b/>
          <w:sz w:val="22"/>
          <w:szCs w:val="22"/>
        </w:rPr>
        <w:t>3</w:t>
      </w:r>
      <w:r w:rsidR="00F01934" w:rsidRPr="00F01934">
        <w:rPr>
          <w:rFonts w:asciiTheme="minorHAnsi" w:hAnsiTheme="minorHAnsi"/>
          <w:b/>
          <w:sz w:val="22"/>
          <w:szCs w:val="22"/>
        </w:rPr>
        <w:tab/>
        <w:t xml:space="preserve">Major Responsibility: </w:t>
      </w:r>
      <w:r w:rsidRPr="00F01934">
        <w:rPr>
          <w:rFonts w:asciiTheme="minorHAnsi" w:hAnsiTheme="minorHAnsi"/>
          <w:sz w:val="22"/>
          <w:szCs w:val="22"/>
        </w:rPr>
        <w:t xml:space="preserve">Attend the </w:t>
      </w:r>
      <w:r w:rsidR="00F01934" w:rsidRPr="00F01934">
        <w:rPr>
          <w:rFonts w:asciiTheme="minorHAnsi" w:hAnsiTheme="minorHAnsi"/>
          <w:sz w:val="22"/>
          <w:szCs w:val="22"/>
        </w:rPr>
        <w:t>SCOUT</w:t>
      </w:r>
      <w:r w:rsidR="00836A5D">
        <w:rPr>
          <w:rFonts w:asciiTheme="minorHAnsi" w:hAnsiTheme="minorHAnsi"/>
          <w:sz w:val="22"/>
          <w:szCs w:val="22"/>
        </w:rPr>
        <w:t xml:space="preserve"> t</w:t>
      </w:r>
      <w:r w:rsidRPr="00F01934">
        <w:rPr>
          <w:rFonts w:asciiTheme="minorHAnsi" w:hAnsiTheme="minorHAnsi"/>
          <w:sz w:val="22"/>
          <w:szCs w:val="22"/>
        </w:rPr>
        <w:t>raining</w:t>
      </w:r>
      <w:r w:rsidR="00C078F3">
        <w:rPr>
          <w:rFonts w:asciiTheme="minorHAnsi" w:hAnsiTheme="minorHAnsi"/>
          <w:sz w:val="22"/>
          <w:szCs w:val="22"/>
        </w:rPr>
        <w:t>s</w:t>
      </w:r>
      <w:r w:rsidR="00836A5D">
        <w:rPr>
          <w:rFonts w:asciiTheme="minorHAnsi" w:hAnsiTheme="minorHAnsi"/>
          <w:sz w:val="22"/>
          <w:szCs w:val="22"/>
        </w:rPr>
        <w:t>/o</w:t>
      </w:r>
      <w:r w:rsidRPr="00F01934">
        <w:rPr>
          <w:rFonts w:asciiTheme="minorHAnsi" w:hAnsiTheme="minorHAnsi"/>
          <w:sz w:val="22"/>
          <w:szCs w:val="22"/>
        </w:rPr>
        <w:t>rientation</w:t>
      </w:r>
      <w:r w:rsidR="00C078F3">
        <w:rPr>
          <w:rFonts w:asciiTheme="minorHAnsi" w:hAnsiTheme="minorHAnsi"/>
          <w:sz w:val="22"/>
          <w:szCs w:val="22"/>
        </w:rPr>
        <w:t>s</w:t>
      </w:r>
      <w:r w:rsidRPr="00F01934">
        <w:rPr>
          <w:rFonts w:asciiTheme="minorHAnsi" w:hAnsiTheme="minorHAnsi"/>
          <w:sz w:val="22"/>
          <w:szCs w:val="22"/>
        </w:rPr>
        <w:t xml:space="preserve"> scheduled for the Saturday, </w:t>
      </w:r>
      <w:r w:rsidR="00C078F3">
        <w:rPr>
          <w:rFonts w:asciiTheme="minorHAnsi" w:hAnsiTheme="minorHAnsi"/>
          <w:sz w:val="22"/>
          <w:szCs w:val="22"/>
        </w:rPr>
        <w:t>March 28</w:t>
      </w:r>
      <w:r w:rsidRPr="00F01934">
        <w:rPr>
          <w:rFonts w:asciiTheme="minorHAnsi" w:hAnsiTheme="minorHAnsi"/>
          <w:sz w:val="22"/>
          <w:szCs w:val="22"/>
        </w:rPr>
        <w:t>, 201</w:t>
      </w:r>
      <w:r w:rsidR="00C078F3">
        <w:rPr>
          <w:rFonts w:asciiTheme="minorHAnsi" w:hAnsiTheme="minorHAnsi"/>
          <w:sz w:val="22"/>
          <w:szCs w:val="22"/>
        </w:rPr>
        <w:t>5</w:t>
      </w:r>
      <w:r w:rsidR="00F76E51">
        <w:rPr>
          <w:rFonts w:asciiTheme="minorHAnsi" w:hAnsiTheme="minorHAnsi"/>
          <w:sz w:val="22"/>
          <w:szCs w:val="22"/>
        </w:rPr>
        <w:t>,</w:t>
      </w:r>
      <w:r w:rsidR="00C078F3">
        <w:rPr>
          <w:rFonts w:asciiTheme="minorHAnsi" w:hAnsiTheme="minorHAnsi"/>
          <w:sz w:val="22"/>
          <w:szCs w:val="22"/>
        </w:rPr>
        <w:t xml:space="preserve"> from 1:00-5:00 p.m., and </w:t>
      </w:r>
      <w:r w:rsidR="00F76E51">
        <w:rPr>
          <w:rFonts w:asciiTheme="minorHAnsi" w:hAnsiTheme="minorHAnsi"/>
          <w:sz w:val="22"/>
          <w:szCs w:val="22"/>
        </w:rPr>
        <w:t>Tuesday, August 11, 2015, from 9:00 a.m. – 1:00 p.m.</w:t>
      </w:r>
    </w:p>
    <w:p w:rsidR="00EC72A8" w:rsidRPr="000416A4" w:rsidRDefault="00EC72A8" w:rsidP="000416A4">
      <w:pPr>
        <w:ind w:left="1080"/>
        <w:rPr>
          <w:rFonts w:asciiTheme="minorHAnsi" w:hAnsiTheme="minorHAnsi" w:cs="Calibri"/>
          <w:b/>
          <w:sz w:val="22"/>
          <w:szCs w:val="22"/>
        </w:rPr>
      </w:pPr>
      <w:r w:rsidRPr="000416A4">
        <w:rPr>
          <w:rFonts w:asciiTheme="minorHAnsi" w:hAnsiTheme="minorHAnsi" w:cs="Calibri"/>
          <w:b/>
          <w:sz w:val="22"/>
          <w:szCs w:val="22"/>
        </w:rPr>
        <w:t>Specific:</w:t>
      </w:r>
    </w:p>
    <w:p w:rsidR="00F76E51" w:rsidRPr="00F76E51" w:rsidRDefault="00F76E51" w:rsidP="000416A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These</w:t>
      </w:r>
      <w:r w:rsidR="00EC72A8" w:rsidRPr="00F0193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</w:t>
      </w:r>
      <w:r w:rsidR="00EC72A8" w:rsidRPr="00F01934">
        <w:rPr>
          <w:rFonts w:asciiTheme="minorHAnsi" w:hAnsiTheme="minorHAnsi"/>
          <w:sz w:val="22"/>
          <w:szCs w:val="22"/>
        </w:rPr>
        <w:t>raining</w:t>
      </w:r>
      <w:r>
        <w:rPr>
          <w:rFonts w:asciiTheme="minorHAnsi" w:hAnsiTheme="minorHAnsi"/>
          <w:sz w:val="22"/>
          <w:szCs w:val="22"/>
        </w:rPr>
        <w:t>s/o</w:t>
      </w:r>
      <w:r w:rsidR="00EC72A8" w:rsidRPr="00F01934">
        <w:rPr>
          <w:rFonts w:asciiTheme="minorHAnsi" w:hAnsiTheme="minorHAnsi"/>
          <w:sz w:val="22"/>
          <w:szCs w:val="22"/>
        </w:rPr>
        <w:t>rientation</w:t>
      </w:r>
      <w:r>
        <w:rPr>
          <w:rFonts w:asciiTheme="minorHAnsi" w:hAnsiTheme="minorHAnsi"/>
          <w:sz w:val="22"/>
          <w:szCs w:val="22"/>
        </w:rPr>
        <w:t>s are</w:t>
      </w:r>
      <w:r w:rsidR="00EC72A8" w:rsidRPr="00F01934">
        <w:rPr>
          <w:rFonts w:asciiTheme="minorHAnsi" w:hAnsiTheme="minorHAnsi"/>
          <w:sz w:val="22"/>
          <w:szCs w:val="22"/>
        </w:rPr>
        <w:t xml:space="preserve"> </w:t>
      </w:r>
      <w:r w:rsidRPr="000416A4">
        <w:rPr>
          <w:rFonts w:asciiTheme="minorHAnsi" w:hAnsiTheme="minorHAnsi"/>
          <w:b/>
          <w:sz w:val="22"/>
          <w:szCs w:val="22"/>
        </w:rPr>
        <w:t>MANDATORY</w:t>
      </w:r>
      <w:r w:rsidRPr="000416A4">
        <w:rPr>
          <w:rFonts w:asciiTheme="minorHAnsi" w:hAnsiTheme="minorHAnsi"/>
          <w:sz w:val="22"/>
          <w:szCs w:val="22"/>
        </w:rPr>
        <w:t>.</w:t>
      </w:r>
    </w:p>
    <w:p w:rsidR="00EC72A8" w:rsidRPr="00F76E51" w:rsidRDefault="00F76E51" w:rsidP="000416A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Pr="00F01934">
        <w:rPr>
          <w:rFonts w:asciiTheme="minorHAnsi" w:hAnsiTheme="minorHAnsi"/>
          <w:sz w:val="22"/>
          <w:szCs w:val="22"/>
        </w:rPr>
        <w:t>raining</w:t>
      </w:r>
      <w:r>
        <w:rPr>
          <w:rFonts w:asciiTheme="minorHAnsi" w:hAnsiTheme="minorHAnsi"/>
          <w:sz w:val="22"/>
          <w:szCs w:val="22"/>
        </w:rPr>
        <w:t>s/o</w:t>
      </w:r>
      <w:r w:rsidRPr="00F01934">
        <w:rPr>
          <w:rFonts w:asciiTheme="minorHAnsi" w:hAnsiTheme="minorHAnsi"/>
          <w:sz w:val="22"/>
          <w:szCs w:val="22"/>
        </w:rPr>
        <w:t>rientation</w:t>
      </w:r>
      <w:r>
        <w:rPr>
          <w:rFonts w:asciiTheme="minorHAnsi" w:hAnsiTheme="minorHAnsi"/>
          <w:sz w:val="22"/>
          <w:szCs w:val="22"/>
        </w:rPr>
        <w:t xml:space="preserve">s </w:t>
      </w:r>
      <w:r w:rsidRPr="00F76E51">
        <w:rPr>
          <w:rFonts w:asciiTheme="minorHAnsi" w:hAnsiTheme="minorHAnsi"/>
          <w:sz w:val="22"/>
          <w:szCs w:val="22"/>
        </w:rPr>
        <w:t>will</w:t>
      </w:r>
      <w:r>
        <w:rPr>
          <w:rFonts w:asciiTheme="minorHAnsi" w:hAnsiTheme="minorHAnsi"/>
          <w:sz w:val="22"/>
          <w:szCs w:val="22"/>
        </w:rPr>
        <w:t xml:space="preserve"> layout the </w:t>
      </w:r>
      <w:proofErr w:type="gramStart"/>
      <w:r>
        <w:rPr>
          <w:rFonts w:asciiTheme="minorHAnsi" w:hAnsiTheme="minorHAnsi"/>
          <w:sz w:val="22"/>
          <w:szCs w:val="22"/>
        </w:rPr>
        <w:t>expectations,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EC72A8" w:rsidRPr="00F76E51">
        <w:rPr>
          <w:rFonts w:asciiTheme="minorHAnsi" w:hAnsiTheme="minorHAnsi"/>
          <w:sz w:val="22"/>
          <w:szCs w:val="22"/>
        </w:rPr>
        <w:t>responsibilities</w:t>
      </w:r>
      <w:r>
        <w:rPr>
          <w:rFonts w:asciiTheme="minorHAnsi" w:hAnsiTheme="minorHAnsi"/>
          <w:sz w:val="22"/>
          <w:szCs w:val="22"/>
        </w:rPr>
        <w:t xml:space="preserve"> and knowledge needed</w:t>
      </w:r>
      <w:r w:rsidR="00EC72A8" w:rsidRPr="00F76E51">
        <w:rPr>
          <w:rFonts w:asciiTheme="minorHAnsi" w:hAnsiTheme="minorHAnsi"/>
          <w:sz w:val="22"/>
          <w:szCs w:val="22"/>
        </w:rPr>
        <w:t xml:space="preserve"> for </w:t>
      </w:r>
      <w:r w:rsidR="00C078F3" w:rsidRPr="00F76E51">
        <w:rPr>
          <w:rFonts w:asciiTheme="minorHAnsi" w:hAnsiTheme="minorHAnsi"/>
          <w:sz w:val="22"/>
          <w:szCs w:val="22"/>
        </w:rPr>
        <w:t>SCOUTs</w:t>
      </w:r>
      <w:r w:rsidRPr="00F76E51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 xml:space="preserve">will </w:t>
      </w:r>
      <w:r w:rsidRPr="00F76E51">
        <w:rPr>
          <w:rFonts w:asciiTheme="minorHAnsi" w:hAnsiTheme="minorHAnsi"/>
          <w:sz w:val="22"/>
          <w:szCs w:val="22"/>
        </w:rPr>
        <w:t>allow for activity planning for the year.</w:t>
      </w:r>
    </w:p>
    <w:p w:rsidR="00EC72A8" w:rsidRPr="00F01934" w:rsidRDefault="00F76E51" w:rsidP="000416A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Pr="00F01934">
        <w:rPr>
          <w:rFonts w:asciiTheme="minorHAnsi" w:hAnsiTheme="minorHAnsi"/>
          <w:sz w:val="22"/>
          <w:szCs w:val="22"/>
        </w:rPr>
        <w:t>raining</w:t>
      </w:r>
      <w:r>
        <w:rPr>
          <w:rFonts w:asciiTheme="minorHAnsi" w:hAnsiTheme="minorHAnsi"/>
          <w:sz w:val="22"/>
          <w:szCs w:val="22"/>
        </w:rPr>
        <w:t>s/o</w:t>
      </w:r>
      <w:r w:rsidRPr="00F01934">
        <w:rPr>
          <w:rFonts w:asciiTheme="minorHAnsi" w:hAnsiTheme="minorHAnsi"/>
          <w:sz w:val="22"/>
          <w:szCs w:val="22"/>
        </w:rPr>
        <w:t>rientation</w:t>
      </w:r>
      <w:r>
        <w:rPr>
          <w:rFonts w:asciiTheme="minorHAnsi" w:hAnsiTheme="minorHAnsi"/>
          <w:sz w:val="22"/>
          <w:szCs w:val="22"/>
        </w:rPr>
        <w:t xml:space="preserve">s </w:t>
      </w:r>
      <w:r>
        <w:rPr>
          <w:rFonts w:asciiTheme="minorHAnsi" w:hAnsiTheme="minorHAnsi"/>
          <w:sz w:val="22"/>
          <w:szCs w:val="22"/>
        </w:rPr>
        <w:t>also provide the o</w:t>
      </w:r>
      <w:r w:rsidR="00EC72A8" w:rsidRPr="00F01934">
        <w:rPr>
          <w:rFonts w:asciiTheme="minorHAnsi" w:hAnsiTheme="minorHAnsi"/>
          <w:sz w:val="22"/>
          <w:szCs w:val="22"/>
        </w:rPr>
        <w:t xml:space="preserve">pportunity to meet all other </w:t>
      </w:r>
      <w:r w:rsidR="00C078F3">
        <w:rPr>
          <w:rFonts w:asciiTheme="minorHAnsi" w:hAnsiTheme="minorHAnsi"/>
          <w:sz w:val="22"/>
          <w:szCs w:val="22"/>
        </w:rPr>
        <w:t>SCOUTs</w:t>
      </w:r>
      <w:r w:rsidR="00EC72A8" w:rsidRPr="00F01934">
        <w:rPr>
          <w:rFonts w:asciiTheme="minorHAnsi" w:hAnsiTheme="minorHAnsi"/>
          <w:sz w:val="22"/>
          <w:szCs w:val="22"/>
        </w:rPr>
        <w:t xml:space="preserve"> and the GTAs</w:t>
      </w:r>
      <w:r w:rsidR="00C078F3">
        <w:rPr>
          <w:rFonts w:asciiTheme="minorHAnsi" w:hAnsiTheme="minorHAnsi"/>
          <w:sz w:val="22"/>
          <w:szCs w:val="22"/>
        </w:rPr>
        <w:t>.</w:t>
      </w:r>
    </w:p>
    <w:p w:rsidR="000416A4" w:rsidRDefault="000416A4" w:rsidP="00F01934">
      <w:pPr>
        <w:tabs>
          <w:tab w:val="left" w:pos="720"/>
          <w:tab w:val="left" w:pos="1440"/>
          <w:tab w:val="left" w:pos="2160"/>
          <w:tab w:val="left" w:pos="7200"/>
        </w:tabs>
        <w:spacing w:line="240" w:lineRule="exact"/>
        <w:ind w:left="600" w:hanging="600"/>
        <w:rPr>
          <w:rFonts w:asciiTheme="minorHAnsi" w:hAnsiTheme="minorHAnsi"/>
          <w:b/>
          <w:sz w:val="22"/>
          <w:szCs w:val="22"/>
        </w:rPr>
      </w:pPr>
    </w:p>
    <w:p w:rsidR="00EC72A8" w:rsidRPr="00F01934" w:rsidRDefault="00EC72A8" w:rsidP="000416A4">
      <w:pPr>
        <w:tabs>
          <w:tab w:val="left" w:pos="720"/>
          <w:tab w:val="left" w:pos="1440"/>
          <w:tab w:val="left" w:pos="2160"/>
          <w:tab w:val="left" w:pos="7200"/>
        </w:tabs>
        <w:spacing w:line="240" w:lineRule="exact"/>
        <w:ind w:left="720" w:hanging="720"/>
        <w:rPr>
          <w:rFonts w:asciiTheme="minorHAnsi" w:hAnsiTheme="minorHAnsi"/>
          <w:sz w:val="22"/>
          <w:szCs w:val="22"/>
        </w:rPr>
      </w:pPr>
      <w:r w:rsidRPr="00F01934">
        <w:rPr>
          <w:rFonts w:asciiTheme="minorHAnsi" w:hAnsiTheme="minorHAnsi"/>
          <w:b/>
          <w:sz w:val="22"/>
          <w:szCs w:val="22"/>
        </w:rPr>
        <w:t>1.</w:t>
      </w:r>
      <w:r w:rsidR="000416A4">
        <w:rPr>
          <w:rFonts w:asciiTheme="minorHAnsi" w:hAnsiTheme="minorHAnsi"/>
          <w:b/>
          <w:sz w:val="22"/>
          <w:szCs w:val="22"/>
        </w:rPr>
        <w:t>4</w:t>
      </w:r>
      <w:r w:rsidR="000416A4">
        <w:rPr>
          <w:rFonts w:asciiTheme="minorHAnsi" w:hAnsiTheme="minorHAnsi"/>
          <w:b/>
          <w:sz w:val="22"/>
          <w:szCs w:val="22"/>
        </w:rPr>
        <w:tab/>
        <w:t>Major Responsibility:</w:t>
      </w:r>
      <w:r w:rsidRPr="00F01934">
        <w:rPr>
          <w:rFonts w:asciiTheme="minorHAnsi" w:hAnsiTheme="minorHAnsi"/>
          <w:b/>
          <w:sz w:val="22"/>
          <w:szCs w:val="22"/>
        </w:rPr>
        <w:t xml:space="preserve"> </w:t>
      </w:r>
      <w:r w:rsidRPr="00F01934">
        <w:rPr>
          <w:rFonts w:asciiTheme="minorHAnsi" w:hAnsiTheme="minorHAnsi"/>
          <w:sz w:val="22"/>
          <w:szCs w:val="22"/>
        </w:rPr>
        <w:t xml:space="preserve">Participate in </w:t>
      </w:r>
      <w:r w:rsidR="000416A4">
        <w:rPr>
          <w:rFonts w:asciiTheme="minorHAnsi" w:hAnsiTheme="minorHAnsi"/>
          <w:sz w:val="22"/>
          <w:szCs w:val="22"/>
        </w:rPr>
        <w:t>bi-</w:t>
      </w:r>
      <w:r w:rsidRPr="00F01934">
        <w:rPr>
          <w:rFonts w:asciiTheme="minorHAnsi" w:hAnsiTheme="minorHAnsi"/>
          <w:sz w:val="22"/>
          <w:szCs w:val="22"/>
        </w:rPr>
        <w:t xml:space="preserve">weekly meetings and view weekly emails regarding upcoming </w:t>
      </w:r>
      <w:r w:rsidR="00836A5D">
        <w:rPr>
          <w:rFonts w:asciiTheme="minorHAnsi" w:hAnsiTheme="minorHAnsi"/>
          <w:sz w:val="22"/>
          <w:szCs w:val="22"/>
        </w:rPr>
        <w:t>schedule and activities.</w:t>
      </w:r>
    </w:p>
    <w:p w:rsidR="00EC72A8" w:rsidRPr="000416A4" w:rsidRDefault="00EC72A8" w:rsidP="000416A4">
      <w:pPr>
        <w:ind w:left="1080"/>
        <w:rPr>
          <w:rFonts w:asciiTheme="minorHAnsi" w:hAnsiTheme="minorHAnsi" w:cs="Calibri"/>
          <w:b/>
          <w:sz w:val="22"/>
          <w:szCs w:val="22"/>
        </w:rPr>
      </w:pPr>
      <w:r w:rsidRPr="000416A4">
        <w:rPr>
          <w:rFonts w:asciiTheme="minorHAnsi" w:hAnsiTheme="minorHAnsi" w:cs="Calibri"/>
          <w:b/>
          <w:sz w:val="22"/>
          <w:szCs w:val="22"/>
        </w:rPr>
        <w:t>Specific:</w:t>
      </w:r>
    </w:p>
    <w:p w:rsidR="00836A5D" w:rsidRDefault="00836A5D" w:rsidP="00836A5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Bi-weekly meetings will be on Thursdays at 5:00 p.m., beginning with the first week of classes.</w:t>
      </w:r>
    </w:p>
    <w:p w:rsidR="00EC72A8" w:rsidRPr="00F01934" w:rsidRDefault="00836A5D" w:rsidP="00836A5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Weekly e</w:t>
      </w:r>
      <w:r w:rsidR="00EC72A8" w:rsidRPr="00F01934">
        <w:rPr>
          <w:rFonts w:asciiTheme="minorHAnsi" w:hAnsiTheme="minorHAnsi"/>
          <w:sz w:val="22"/>
          <w:szCs w:val="22"/>
        </w:rPr>
        <w:t xml:space="preserve">mails will be sent no later than midnight on Thursday and </w:t>
      </w:r>
      <w:r w:rsidR="00EC72A8" w:rsidRPr="00836A5D">
        <w:rPr>
          <w:rFonts w:asciiTheme="minorHAnsi" w:hAnsiTheme="minorHAnsi"/>
          <w:sz w:val="22"/>
          <w:szCs w:val="22"/>
        </w:rPr>
        <w:t xml:space="preserve">MUST </w:t>
      </w:r>
      <w:r w:rsidR="00EC72A8" w:rsidRPr="00F01934">
        <w:rPr>
          <w:rFonts w:asciiTheme="minorHAnsi" w:hAnsiTheme="minorHAnsi"/>
          <w:sz w:val="22"/>
          <w:szCs w:val="22"/>
        </w:rPr>
        <w:t>be viewed by Sunday evening.</w:t>
      </w:r>
    </w:p>
    <w:p w:rsidR="00EC72A8" w:rsidRPr="00F01934" w:rsidRDefault="00EC72A8" w:rsidP="00836A5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01934">
        <w:rPr>
          <w:rFonts w:asciiTheme="minorHAnsi" w:hAnsiTheme="minorHAnsi"/>
          <w:sz w:val="22"/>
          <w:szCs w:val="22"/>
        </w:rPr>
        <w:t xml:space="preserve">The purpose of the meetings and/or emails is to inform </w:t>
      </w:r>
      <w:r w:rsidR="000416A4">
        <w:rPr>
          <w:rFonts w:asciiTheme="minorHAnsi" w:hAnsiTheme="minorHAnsi"/>
          <w:sz w:val="22"/>
          <w:szCs w:val="22"/>
        </w:rPr>
        <w:t>SCOUTs</w:t>
      </w:r>
      <w:r w:rsidRPr="00F01934">
        <w:rPr>
          <w:rFonts w:asciiTheme="minorHAnsi" w:hAnsiTheme="minorHAnsi"/>
          <w:sz w:val="22"/>
          <w:szCs w:val="22"/>
        </w:rPr>
        <w:t xml:space="preserve"> </w:t>
      </w:r>
      <w:r w:rsidR="00836A5D">
        <w:rPr>
          <w:rFonts w:asciiTheme="minorHAnsi" w:hAnsiTheme="minorHAnsi"/>
          <w:sz w:val="22"/>
          <w:szCs w:val="22"/>
        </w:rPr>
        <w:t xml:space="preserve">of the weekly course material, provide training </w:t>
      </w:r>
      <w:r w:rsidRPr="00F01934">
        <w:rPr>
          <w:rFonts w:asciiTheme="minorHAnsi" w:hAnsiTheme="minorHAnsi"/>
          <w:sz w:val="22"/>
          <w:szCs w:val="22"/>
        </w:rPr>
        <w:t xml:space="preserve">and to ensure that </w:t>
      </w:r>
      <w:r w:rsidR="00836A5D">
        <w:rPr>
          <w:rFonts w:asciiTheme="minorHAnsi" w:hAnsiTheme="minorHAnsi"/>
          <w:sz w:val="22"/>
          <w:szCs w:val="22"/>
        </w:rPr>
        <w:t xml:space="preserve">SCOUTs </w:t>
      </w:r>
      <w:r w:rsidRPr="00F01934">
        <w:rPr>
          <w:rFonts w:asciiTheme="minorHAnsi" w:hAnsiTheme="minorHAnsi"/>
          <w:sz w:val="22"/>
          <w:szCs w:val="22"/>
        </w:rPr>
        <w:t>have the resources and knowledge to assist students.</w:t>
      </w:r>
    </w:p>
    <w:sectPr w:rsidR="00EC72A8" w:rsidRPr="00F01934" w:rsidSect="00836A5D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61F9"/>
    <w:multiLevelType w:val="hybridMultilevel"/>
    <w:tmpl w:val="8556C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41959"/>
    <w:multiLevelType w:val="hybridMultilevel"/>
    <w:tmpl w:val="9E1625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CE2BF5"/>
    <w:multiLevelType w:val="hybridMultilevel"/>
    <w:tmpl w:val="3796EF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8872917"/>
    <w:multiLevelType w:val="hybridMultilevel"/>
    <w:tmpl w:val="D33E8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0DE0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A7425"/>
    <w:multiLevelType w:val="hybridMultilevel"/>
    <w:tmpl w:val="6126543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67B42469"/>
    <w:multiLevelType w:val="hybridMultilevel"/>
    <w:tmpl w:val="132E0F4A"/>
    <w:lvl w:ilvl="0" w:tplc="95E8772E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color w:val="auto"/>
        <w:sz w:val="19"/>
        <w:szCs w:val="19"/>
      </w:rPr>
    </w:lvl>
    <w:lvl w:ilvl="1" w:tplc="95E877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9"/>
        <w:szCs w:val="19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71757398"/>
    <w:multiLevelType w:val="hybridMultilevel"/>
    <w:tmpl w:val="A72E23C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7C1517F4"/>
    <w:multiLevelType w:val="hybridMultilevel"/>
    <w:tmpl w:val="5486EB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08"/>
    <w:rsid w:val="000416A4"/>
    <w:rsid w:val="000B5603"/>
    <w:rsid w:val="000F1240"/>
    <w:rsid w:val="001900F7"/>
    <w:rsid w:val="00202F52"/>
    <w:rsid w:val="00214832"/>
    <w:rsid w:val="00362474"/>
    <w:rsid w:val="003A5508"/>
    <w:rsid w:val="00490ACA"/>
    <w:rsid w:val="00766139"/>
    <w:rsid w:val="007D4108"/>
    <w:rsid w:val="007F54EB"/>
    <w:rsid w:val="00836A5D"/>
    <w:rsid w:val="0085672F"/>
    <w:rsid w:val="00C078F3"/>
    <w:rsid w:val="00C35DF7"/>
    <w:rsid w:val="00E41996"/>
    <w:rsid w:val="00EC72A8"/>
    <w:rsid w:val="00F01934"/>
    <w:rsid w:val="00F43021"/>
    <w:rsid w:val="00F7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Gazaway, Amy</cp:lastModifiedBy>
  <cp:revision>6</cp:revision>
  <cp:lastPrinted>2013-01-22T15:30:00Z</cp:lastPrinted>
  <dcterms:created xsi:type="dcterms:W3CDTF">2013-01-22T15:29:00Z</dcterms:created>
  <dcterms:modified xsi:type="dcterms:W3CDTF">2014-12-15T16:36:00Z</dcterms:modified>
</cp:coreProperties>
</file>